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E4" w:rsidRDefault="00BF11E4" w:rsidP="00BF11E4">
      <w:pPr>
        <w:pStyle w:val="1"/>
        <w:spacing w:before="67"/>
        <w:ind w:left="870"/>
        <w:jc w:val="left"/>
      </w:pPr>
      <w:r>
        <w:t>ЭТО</w:t>
      </w:r>
      <w:r>
        <w:rPr>
          <w:spacing w:val="-16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ЗНАТЬ</w:t>
      </w:r>
      <w:r>
        <w:rPr>
          <w:spacing w:val="-16"/>
        </w:rPr>
        <w:t xml:space="preserve"> </w:t>
      </w:r>
      <w:r>
        <w:t xml:space="preserve">КАЖДЫЙ: </w:t>
      </w:r>
      <w:r>
        <w:rPr>
          <w:noProof/>
          <w:position w:val="-5"/>
          <w:lang w:eastAsia="ru-RU"/>
        </w:rPr>
        <w:drawing>
          <wp:inline distT="0" distB="0" distL="0" distR="0" wp14:anchorId="5C1233DD" wp14:editId="415C8079">
            <wp:extent cx="274320" cy="198120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1062"/>
        </w:tabs>
        <w:spacing w:before="161"/>
        <w:ind w:left="1062" w:hanging="192"/>
        <w:jc w:val="left"/>
        <w:rPr>
          <w:sz w:val="28"/>
        </w:rPr>
      </w:pPr>
      <w:r>
        <w:rPr>
          <w:sz w:val="28"/>
        </w:rPr>
        <w:t>Отказаться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18"/>
          <w:sz w:val="28"/>
        </w:rPr>
        <w:t xml:space="preserve"> </w:t>
      </w:r>
      <w:r>
        <w:rPr>
          <w:sz w:val="28"/>
        </w:rPr>
        <w:t>можно,</w:t>
      </w:r>
      <w:r>
        <w:rPr>
          <w:spacing w:val="15"/>
          <w:sz w:val="28"/>
        </w:rPr>
        <w:t xml:space="preserve"> </w:t>
      </w:r>
      <w:r>
        <w:rPr>
          <w:sz w:val="28"/>
        </w:rPr>
        <w:t>но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7"/>
          <w:sz w:val="28"/>
        </w:rPr>
        <w:t xml:space="preserve"> </w:t>
      </w:r>
      <w:r>
        <w:rPr>
          <w:sz w:val="28"/>
        </w:rPr>
        <w:t>раз.</w:t>
      </w:r>
      <w:r>
        <w:rPr>
          <w:spacing w:val="17"/>
          <w:sz w:val="28"/>
        </w:rPr>
        <w:t xml:space="preserve"> </w:t>
      </w:r>
      <w:r>
        <w:rPr>
          <w:sz w:val="28"/>
        </w:rPr>
        <w:t>Даже</w:t>
      </w:r>
      <w:r>
        <w:rPr>
          <w:spacing w:val="16"/>
          <w:sz w:val="28"/>
        </w:rPr>
        <w:t xml:space="preserve"> </w:t>
      </w:r>
      <w:r>
        <w:rPr>
          <w:sz w:val="28"/>
        </w:rPr>
        <w:t>первая</w:t>
      </w:r>
    </w:p>
    <w:p w:rsidR="00BF11E4" w:rsidRDefault="00BF11E4" w:rsidP="00BF11E4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4B97DF9" wp14:editId="2B226F08">
            <wp:simplePos x="0" y="0"/>
            <wp:positionH relativeFrom="page">
              <wp:posOffset>719327</wp:posOffset>
            </wp:positionH>
            <wp:positionV relativeFrom="paragraph">
              <wp:posOffset>109868</wp:posOffset>
            </wp:positionV>
            <wp:extent cx="5162295" cy="198120"/>
            <wp:effectExtent l="0" t="0" r="0" b="0"/>
            <wp:wrapTopAndBottom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2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1072"/>
        </w:tabs>
        <w:spacing w:before="129" w:line="360" w:lineRule="auto"/>
        <w:ind w:right="510" w:firstLine="737"/>
        <w:rPr>
          <w:sz w:val="28"/>
        </w:rPr>
      </w:pPr>
      <w:r>
        <w:rPr>
          <w:sz w:val="28"/>
        </w:rPr>
        <w:t>Наркомания – хроническое заболевание, и оно продолжается до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(ремиссия).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60"/>
          <w:sz w:val="28"/>
        </w:rPr>
        <w:t xml:space="preserve"> </w:t>
      </w:r>
      <w:r>
        <w:rPr>
          <w:sz w:val="28"/>
        </w:rPr>
        <w:t>как</w:t>
      </w:r>
      <w:r>
        <w:rPr>
          <w:spacing w:val="59"/>
          <w:sz w:val="28"/>
        </w:rPr>
        <w:t xml:space="preserve"> </w:t>
      </w:r>
      <w:r>
        <w:rPr>
          <w:sz w:val="28"/>
        </w:rPr>
        <w:t>бы</w:t>
      </w:r>
      <w:r>
        <w:rPr>
          <w:spacing w:val="60"/>
          <w:sz w:val="28"/>
        </w:rPr>
        <w:t xml:space="preserve"> </w:t>
      </w:r>
      <w:r>
        <w:rPr>
          <w:sz w:val="28"/>
        </w:rPr>
        <w:t>дремлет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может</w:t>
      </w:r>
      <w:r>
        <w:rPr>
          <w:spacing w:val="60"/>
          <w:sz w:val="28"/>
        </w:rPr>
        <w:t xml:space="preserve"> </w:t>
      </w:r>
      <w:r>
        <w:rPr>
          <w:sz w:val="28"/>
        </w:rPr>
        <w:t>возобновиться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любой</w:t>
      </w:r>
      <w:r>
        <w:rPr>
          <w:spacing w:val="61"/>
          <w:sz w:val="28"/>
        </w:rPr>
        <w:t xml:space="preserve"> </w:t>
      </w:r>
      <w:r>
        <w:rPr>
          <w:sz w:val="28"/>
        </w:rPr>
        <w:t>момент.</w:t>
      </w:r>
      <w:r>
        <w:rPr>
          <w:spacing w:val="61"/>
          <w:sz w:val="28"/>
        </w:rPr>
        <w:t xml:space="preserve"> </w:t>
      </w:r>
      <w:r>
        <w:rPr>
          <w:sz w:val="28"/>
        </w:rPr>
        <w:t>Наркотик</w:t>
      </w:r>
    </w:p>
    <w:p w:rsidR="00BF11E4" w:rsidRDefault="00BF11E4" w:rsidP="00BF11E4">
      <w:pPr>
        <w:pStyle w:val="a3"/>
        <w:spacing w:before="1"/>
      </w:pPr>
      <w:r>
        <w:t>«умеет»</w:t>
      </w:r>
      <w:r>
        <w:rPr>
          <w:spacing w:val="-8"/>
        </w:rPr>
        <w:t xml:space="preserve"> </w:t>
      </w:r>
      <w:r>
        <w:t>ждать.</w:t>
      </w:r>
    </w:p>
    <w:p w:rsidR="00BF11E4" w:rsidRDefault="00BF11E4" w:rsidP="00BF11E4">
      <w:pPr>
        <w:pStyle w:val="a3"/>
        <w:spacing w:before="160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630A5AE0" wp14:editId="1F4D1C78">
            <wp:extent cx="5723636" cy="198120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6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160" w:after="13" w:line="360" w:lineRule="auto"/>
        <w:ind w:right="512"/>
      </w:pPr>
      <w:r>
        <w:t>сильнее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проиграешь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бросишь,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уйти.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приводит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полному</w:t>
      </w:r>
      <w:r>
        <w:rPr>
          <w:spacing w:val="-9"/>
        </w:rPr>
        <w:t xml:space="preserve"> </w:t>
      </w:r>
      <w:r>
        <w:t>выздоровлению:</w:t>
      </w:r>
      <w:r>
        <w:rPr>
          <w:spacing w:val="-6"/>
        </w:rPr>
        <w:t xml:space="preserve"> </w:t>
      </w:r>
      <w:r>
        <w:t>психологические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восстановимы.</w:t>
      </w:r>
      <w:r>
        <w:rPr>
          <w:spacing w:val="1"/>
        </w:rPr>
        <w:t xml:space="preserve"> </w:t>
      </w:r>
      <w:r>
        <w:t>Наркомания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души,духа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поражает</w:t>
      </w:r>
      <w:r>
        <w:rPr>
          <w:spacing w:val="1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(свойство</w:t>
      </w:r>
      <w:r>
        <w:rPr>
          <w:spacing w:val="1"/>
        </w:rPr>
        <w:t xml:space="preserve"> </w:t>
      </w:r>
      <w:r>
        <w:t>души)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(свойство</w:t>
      </w:r>
      <w:r>
        <w:rPr>
          <w:spacing w:val="1"/>
        </w:rPr>
        <w:t xml:space="preserve"> </w:t>
      </w:r>
      <w:r>
        <w:t>духа),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управляется</w:t>
      </w:r>
      <w:r>
        <w:rPr>
          <w:spacing w:val="1"/>
        </w:rPr>
        <w:t xml:space="preserve"> </w:t>
      </w:r>
      <w:r>
        <w:t>наркотиком.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желанные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2"/>
        </w:rPr>
        <w:t xml:space="preserve"> </w:t>
      </w:r>
      <w:r>
        <w:t>сначала</w:t>
      </w:r>
      <w:r>
        <w:rPr>
          <w:spacing w:val="3"/>
        </w:rPr>
        <w:t xml:space="preserve"> </w:t>
      </w:r>
      <w:r>
        <w:t>наркотик,</w:t>
      </w:r>
      <w:r>
        <w:rPr>
          <w:spacing w:val="3"/>
        </w:rPr>
        <w:t xml:space="preserve"> </w:t>
      </w:r>
      <w:r>
        <w:t>потом</w:t>
      </w:r>
    </w:p>
    <w:p w:rsidR="00BF11E4" w:rsidRDefault="00BF11E4" w:rsidP="00BF11E4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C49D9F1" wp14:editId="683AF526">
            <wp:extent cx="4986908" cy="198120"/>
            <wp:effectExtent l="0" t="0" r="0" b="0"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9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1317"/>
        </w:tabs>
        <w:spacing w:before="158" w:line="360" w:lineRule="auto"/>
        <w:ind w:right="508" w:firstLine="737"/>
        <w:rPr>
          <w:sz w:val="28"/>
        </w:rPr>
      </w:pPr>
      <w:r>
        <w:rPr>
          <w:sz w:val="28"/>
        </w:rPr>
        <w:t>Наркотики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мысли.</w:t>
      </w:r>
    </w:p>
    <w:p w:rsidR="00BF11E4" w:rsidRDefault="00BF11E4" w:rsidP="00BF11E4">
      <w:pPr>
        <w:pStyle w:val="a3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38DBA3B9" wp14:editId="5D24BFC8">
            <wp:extent cx="5723890" cy="198120"/>
            <wp:effectExtent l="0" t="0" r="0" b="0"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160"/>
        <w:jc w:val="left"/>
      </w:pPr>
      <w:r>
        <w:t>«радость»</w:t>
      </w:r>
      <w:r>
        <w:rPr>
          <w:spacing w:val="-12"/>
        </w:rPr>
        <w:t xml:space="preserve"> </w:t>
      </w:r>
      <w:r>
        <w:t>заменяет</w:t>
      </w:r>
      <w:r>
        <w:rPr>
          <w:spacing w:val="-14"/>
        </w:rPr>
        <w:t xml:space="preserve"> </w:t>
      </w:r>
      <w:r>
        <w:t>общение,</w:t>
      </w:r>
      <w:r>
        <w:rPr>
          <w:spacing w:val="-11"/>
        </w:rPr>
        <w:t xml:space="preserve"> </w:t>
      </w:r>
      <w:r>
        <w:t>дружбу,</w:t>
      </w:r>
      <w:r>
        <w:rPr>
          <w:spacing w:val="-9"/>
        </w:rPr>
        <w:t xml:space="preserve"> </w:t>
      </w:r>
      <w:r>
        <w:t>любовь.</w:t>
      </w:r>
    </w:p>
    <w:p w:rsidR="00BF11E4" w:rsidRDefault="00BF11E4" w:rsidP="00BF11E4">
      <w:pPr>
        <w:pStyle w:val="a3"/>
        <w:spacing w:before="162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65DE31BF" wp14:editId="18276147">
            <wp:extent cx="5719826" cy="198119"/>
            <wp:effectExtent l="0" t="0" r="0" b="0"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82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9CBA20E" wp14:editId="5414D4F1">
            <wp:simplePos x="0" y="0"/>
            <wp:positionH relativeFrom="page">
              <wp:posOffset>719327</wp:posOffset>
            </wp:positionH>
            <wp:positionV relativeFrom="paragraph">
              <wp:posOffset>108698</wp:posOffset>
            </wp:positionV>
            <wp:extent cx="2431415" cy="198119"/>
            <wp:effectExtent l="0" t="0" r="0" b="0"/>
            <wp:wrapTopAndBottom/>
            <wp:docPr id="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1134"/>
        </w:tabs>
        <w:spacing w:before="129" w:line="360" w:lineRule="auto"/>
        <w:ind w:right="516" w:firstLine="737"/>
        <w:rPr>
          <w:sz w:val="28"/>
        </w:rPr>
      </w:pPr>
      <w:r>
        <w:rPr>
          <w:sz w:val="28"/>
        </w:rPr>
        <w:t>Наркотики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дружбу.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«дружит»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нужны.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интересах.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близких. Со временем для него уже нет ничего и никого дороже наркотика.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лживым.</w:t>
      </w:r>
      <w:r>
        <w:rPr>
          <w:spacing w:val="-5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доверять</w:t>
      </w:r>
    </w:p>
    <w:p w:rsidR="00BF11E4" w:rsidRDefault="00BF11E4" w:rsidP="00BF11E4">
      <w:pPr>
        <w:spacing w:line="360" w:lineRule="auto"/>
        <w:jc w:val="both"/>
        <w:rPr>
          <w:sz w:val="28"/>
        </w:rPr>
        <w:sectPr w:rsidR="00BF11E4">
          <w:pgSz w:w="11910" w:h="16840"/>
          <w:pgMar w:top="1040" w:right="620" w:bottom="280" w:left="1000" w:header="720" w:footer="720" w:gutter="0"/>
          <w:cols w:space="720"/>
        </w:sectPr>
      </w:pPr>
    </w:p>
    <w:p w:rsidR="00BF11E4" w:rsidRDefault="00BF11E4" w:rsidP="00BF11E4">
      <w:pPr>
        <w:pStyle w:val="a3"/>
        <w:spacing w:before="67"/>
        <w:jc w:val="left"/>
      </w:pPr>
      <w:r>
        <w:lastRenderedPageBreak/>
        <w:t>или</w:t>
      </w:r>
      <w:r>
        <w:rPr>
          <w:spacing w:val="10"/>
        </w:rPr>
        <w:t xml:space="preserve"> </w:t>
      </w:r>
      <w:r>
        <w:t>положиться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трудную</w:t>
      </w:r>
      <w:r>
        <w:rPr>
          <w:spacing w:val="9"/>
        </w:rPr>
        <w:t xml:space="preserve"> </w:t>
      </w:r>
      <w:r>
        <w:t>минуту.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кто</w:t>
      </w:r>
      <w:r>
        <w:rPr>
          <w:spacing w:val="12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захочет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таким</w:t>
      </w:r>
      <w:r>
        <w:rPr>
          <w:spacing w:val="10"/>
        </w:rPr>
        <w:t xml:space="preserve"> </w:t>
      </w:r>
      <w:r>
        <w:t>дружить?</w:t>
      </w:r>
    </w:p>
    <w:p w:rsidR="00BF11E4" w:rsidRDefault="00BF11E4" w:rsidP="00BF11E4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E3A03EF" wp14:editId="52B5AE42">
            <wp:simplePos x="0" y="0"/>
            <wp:positionH relativeFrom="page">
              <wp:posOffset>719327</wp:posOffset>
            </wp:positionH>
            <wp:positionV relativeFrom="paragraph">
              <wp:posOffset>111396</wp:posOffset>
            </wp:positionV>
            <wp:extent cx="277367" cy="198120"/>
            <wp:effectExtent l="0" t="0" r="0" b="0"/>
            <wp:wrapTopAndBottom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1070"/>
        </w:tabs>
        <w:spacing w:before="129" w:line="360" w:lineRule="auto"/>
        <w:ind w:right="519" w:firstLine="737"/>
        <w:rPr>
          <w:sz w:val="28"/>
        </w:rPr>
      </w:pPr>
      <w:r>
        <w:rPr>
          <w:sz w:val="28"/>
        </w:rPr>
        <w:t>Наркотики ставят под угрозу будущее. Наркоману не нужны ни учёба,</w:t>
      </w:r>
      <w:r>
        <w:rPr>
          <w:spacing w:val="1"/>
          <w:sz w:val="28"/>
        </w:rPr>
        <w:t xml:space="preserve"> </w:t>
      </w:r>
      <w:r>
        <w:rPr>
          <w:sz w:val="28"/>
        </w:rPr>
        <w:t>ни работа, ни достижения, ни любовь, ни семья, ни близкие люди, а нужен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«кайф».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ждёт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больница,</w:t>
      </w:r>
      <w:r>
        <w:rPr>
          <w:spacing w:val="-2"/>
          <w:sz w:val="28"/>
        </w:rPr>
        <w:t xml:space="preserve"> </w:t>
      </w:r>
      <w:r>
        <w:rPr>
          <w:sz w:val="28"/>
        </w:rPr>
        <w:t>тюрьма,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смерть.</w:t>
      </w:r>
    </w:p>
    <w:p w:rsidR="00BF11E4" w:rsidRDefault="00BF11E4" w:rsidP="00BF11E4">
      <w:pPr>
        <w:pStyle w:val="a5"/>
        <w:numPr>
          <w:ilvl w:val="1"/>
          <w:numId w:val="1"/>
        </w:numPr>
        <w:tabs>
          <w:tab w:val="left" w:pos="3056"/>
          <w:tab w:val="left" w:pos="3057"/>
        </w:tabs>
        <w:spacing w:before="1"/>
        <w:ind w:left="3057" w:hanging="2187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7620</wp:posOffset>
                </wp:positionV>
                <wp:extent cx="1240790" cy="198755"/>
                <wp:effectExtent l="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98755"/>
                          <a:chOff x="1964" y="12"/>
                          <a:chExt cx="1954" cy="31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2"/>
                            <a:ext cx="195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12"/>
                            <a:ext cx="195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1E4" w:rsidRDefault="00BF11E4" w:rsidP="00BF11E4">
                              <w:pPr>
                                <w:spacing w:line="311" w:lineRule="exact"/>
                                <w:ind w:right="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8.2pt;margin-top:.6pt;width:97.7pt;height:15.65pt;z-index:-251654144;mso-position-horizontal-relative:page" coordorigin="1964,12" coordsize="1954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63;top:12;width:195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63;top:12;width:195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F11E4" w:rsidRDefault="00BF11E4" w:rsidP="00BF11E4">
                        <w:pPr>
                          <w:spacing w:line="311" w:lineRule="exact"/>
                          <w:ind w:right="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причина</w:t>
      </w:r>
      <w:r>
        <w:rPr>
          <w:spacing w:val="5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74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74"/>
          <w:sz w:val="28"/>
        </w:rPr>
        <w:t xml:space="preserve"> </w:t>
      </w:r>
      <w:r>
        <w:rPr>
          <w:sz w:val="28"/>
        </w:rPr>
        <w:t>клеток</w:t>
      </w:r>
    </w:p>
    <w:p w:rsidR="00BF11E4" w:rsidRDefault="00BF11E4" w:rsidP="00BF11E4">
      <w:pPr>
        <w:pStyle w:val="a3"/>
        <w:spacing w:before="160" w:line="360" w:lineRule="auto"/>
        <w:ind w:right="508"/>
      </w:pPr>
      <w:r>
        <w:t>мозга,</w:t>
      </w:r>
      <w:r>
        <w:rPr>
          <w:spacing w:val="1"/>
        </w:rPr>
        <w:t xml:space="preserve"> </w:t>
      </w:r>
      <w:r>
        <w:t>слабоумия,</w:t>
      </w:r>
      <w:r>
        <w:rPr>
          <w:spacing w:val="1"/>
        </w:rPr>
        <w:t xml:space="preserve"> </w:t>
      </w:r>
      <w:r>
        <w:t>шизофрении,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лёгких,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гепатитом,</w:t>
      </w:r>
      <w:r>
        <w:rPr>
          <w:spacing w:val="1"/>
        </w:rPr>
        <w:t xml:space="preserve"> </w:t>
      </w:r>
      <w:r>
        <w:t>СПИДом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смертельными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наркотиков, ни от способа их употребления. Финал всегда один. Это только</w:t>
      </w:r>
      <w:r>
        <w:rPr>
          <w:spacing w:val="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времени.</w:t>
      </w:r>
    </w:p>
    <w:p w:rsidR="00BF11E4" w:rsidRDefault="00BF11E4" w:rsidP="00BF11E4">
      <w:pPr>
        <w:pStyle w:val="a3"/>
        <w:spacing w:before="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1EEAE9ED" wp14:editId="351CFBAB">
            <wp:extent cx="5722366" cy="198119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36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158" w:line="362" w:lineRule="auto"/>
        <w:ind w:right="514"/>
        <w:jc w:val="left"/>
      </w:pPr>
      <w:r>
        <w:t>наркотиков</w:t>
      </w:r>
      <w:r>
        <w:rPr>
          <w:spacing w:val="6"/>
        </w:rPr>
        <w:t xml:space="preserve"> </w:t>
      </w:r>
      <w:r>
        <w:t>меняет</w:t>
      </w:r>
      <w:r>
        <w:rPr>
          <w:spacing w:val="6"/>
        </w:rPr>
        <w:t xml:space="preserve"> </w:t>
      </w:r>
      <w:r>
        <w:t>генетический</w:t>
      </w:r>
      <w:r>
        <w:rPr>
          <w:spacing w:val="8"/>
        </w:rPr>
        <w:t xml:space="preserve"> </w:t>
      </w:r>
      <w:r>
        <w:t>код</w:t>
      </w:r>
      <w:r>
        <w:rPr>
          <w:spacing w:val="9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говоря</w:t>
      </w:r>
      <w:r>
        <w:rPr>
          <w:spacing w:val="7"/>
        </w:rPr>
        <w:t xml:space="preserve"> </w:t>
      </w:r>
      <w:r>
        <w:t>уже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периодическом</w:t>
      </w:r>
      <w:r>
        <w:rPr>
          <w:spacing w:val="-67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впоследствии,</w:t>
      </w:r>
      <w:r>
        <w:rPr>
          <w:spacing w:val="-1"/>
        </w:rPr>
        <w:t xml:space="preserve"> </w:t>
      </w:r>
      <w:r>
        <w:t>постоянном употреблении.</w:t>
      </w:r>
    </w:p>
    <w:p w:rsidR="00BF11E4" w:rsidRDefault="00BF11E4" w:rsidP="00BF11E4">
      <w:pPr>
        <w:pStyle w:val="a3"/>
        <w:spacing w:line="319" w:lineRule="exact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33EFAF68" wp14:editId="0D28EBEC">
            <wp:extent cx="5722366" cy="198120"/>
            <wp:effectExtent l="0" t="0" r="0" b="0"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36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159" w:line="360" w:lineRule="auto"/>
        <w:ind w:right="520"/>
      </w:pP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становятся причиной ДТП, бытовых и производственных травм, смертельно</w:t>
      </w:r>
      <w:r>
        <w:rPr>
          <w:spacing w:val="1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авантюр,</w:t>
      </w:r>
      <w:r>
        <w:rPr>
          <w:spacing w:val="-2"/>
        </w:rPr>
        <w:t xml:space="preserve"> </w:t>
      </w:r>
      <w:r>
        <w:t>несут угрозу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BF11E4" w:rsidRDefault="00BF11E4" w:rsidP="00BF11E4">
      <w:pPr>
        <w:pStyle w:val="a3"/>
        <w:spacing w:before="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75EF669E" wp14:editId="7C40A9D7">
            <wp:extent cx="5725287" cy="198120"/>
            <wp:effectExtent l="0" t="0" r="0" b="0"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28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4" w:rsidRDefault="00BF11E4" w:rsidP="00BF11E4">
      <w:pPr>
        <w:pStyle w:val="a3"/>
        <w:spacing w:before="158" w:line="360" w:lineRule="auto"/>
        <w:jc w:val="left"/>
      </w:pPr>
      <w:r>
        <w:t>доживает</w:t>
      </w:r>
      <w:r>
        <w:rPr>
          <w:spacing w:val="63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3</w:t>
      </w:r>
      <w:r>
        <w:rPr>
          <w:spacing w:val="65"/>
        </w:rPr>
        <w:t xml:space="preserve"> </w:t>
      </w:r>
      <w:r>
        <w:t>стадии</w:t>
      </w:r>
      <w:r>
        <w:rPr>
          <w:spacing w:val="65"/>
        </w:rPr>
        <w:t xml:space="preserve"> </w:t>
      </w:r>
      <w:r>
        <w:t>алкоголизма</w:t>
      </w:r>
      <w:r>
        <w:rPr>
          <w:spacing w:val="64"/>
        </w:rPr>
        <w:t xml:space="preserve"> </w:t>
      </w:r>
      <w:r>
        <w:t>(по</w:t>
      </w:r>
      <w:r>
        <w:rPr>
          <w:spacing w:val="65"/>
        </w:rPr>
        <w:t xml:space="preserve"> </w:t>
      </w:r>
      <w:r>
        <w:t>медицинской</w:t>
      </w:r>
      <w:r>
        <w:rPr>
          <w:spacing w:val="65"/>
        </w:rPr>
        <w:t xml:space="preserve"> </w:t>
      </w:r>
      <w:r>
        <w:t>квалификации),</w:t>
      </w:r>
      <w:r>
        <w:rPr>
          <w:spacing w:val="64"/>
        </w:rPr>
        <w:t xml:space="preserve"> </w:t>
      </w:r>
      <w:r>
        <w:t>то</w:t>
      </w:r>
      <w:r>
        <w:rPr>
          <w:spacing w:val="6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наркомании</w:t>
      </w:r>
      <w:r>
        <w:rPr>
          <w:spacing w:val="22"/>
        </w:rPr>
        <w:t xml:space="preserve"> </w:t>
      </w:r>
      <w:r>
        <w:t>стадий</w:t>
      </w:r>
      <w:r>
        <w:rPr>
          <w:spacing w:val="21"/>
        </w:rPr>
        <w:t xml:space="preserve"> </w:t>
      </w:r>
      <w:r>
        <w:t>вообще</w:t>
      </w:r>
      <w:r>
        <w:rPr>
          <w:spacing w:val="22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существует.</w:t>
      </w:r>
      <w:r>
        <w:rPr>
          <w:spacing w:val="23"/>
        </w:rPr>
        <w:t xml:space="preserve"> </w:t>
      </w:r>
      <w:r>
        <w:t>Постоянная</w:t>
      </w:r>
      <w:r>
        <w:rPr>
          <w:spacing w:val="23"/>
        </w:rPr>
        <w:t xml:space="preserve"> </w:t>
      </w:r>
      <w:r>
        <w:t>потребность</w:t>
      </w:r>
      <w:r>
        <w:rPr>
          <w:spacing w:val="24"/>
        </w:rPr>
        <w:t xml:space="preserve"> </w:t>
      </w:r>
      <w:r>
        <w:t>повышать</w:t>
      </w:r>
    </w:p>
    <w:p w:rsidR="00BF11E4" w:rsidRDefault="00BF11E4" w:rsidP="00BF11E4">
      <w:pPr>
        <w:pStyle w:val="a3"/>
        <w:spacing w:line="321" w:lineRule="exact"/>
        <w:jc w:val="left"/>
      </w:pPr>
      <w:r>
        <w:t>«дозу»</w:t>
      </w:r>
      <w:r>
        <w:rPr>
          <w:spacing w:val="-6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необратимым</w:t>
      </w:r>
      <w:r>
        <w:rPr>
          <w:spacing w:val="-4"/>
        </w:rPr>
        <w:t xml:space="preserve"> </w:t>
      </w:r>
      <w:r>
        <w:t>последствиям.</w:t>
      </w:r>
    </w:p>
    <w:p w:rsidR="00133657" w:rsidRDefault="00133657"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D3"/>
    <w:multiLevelType w:val="hybridMultilevel"/>
    <w:tmpl w:val="42CAA46A"/>
    <w:lvl w:ilvl="0" w:tplc="FD0681F0">
      <w:numFmt w:val="bullet"/>
      <w:lvlText w:val="-"/>
      <w:lvlJc w:val="left"/>
      <w:pPr>
        <w:ind w:left="13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6B684">
      <w:numFmt w:val="bullet"/>
      <w:lvlText w:val="-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6EDEC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3" w:tplc="2C587A0E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4" w:tplc="F5E0340A">
      <w:numFmt w:val="bullet"/>
      <w:lvlText w:val="•"/>
      <w:lvlJc w:val="left"/>
      <w:pPr>
        <w:ind w:left="4198" w:hanging="255"/>
      </w:pPr>
      <w:rPr>
        <w:rFonts w:hint="default"/>
        <w:lang w:val="ru-RU" w:eastAsia="en-US" w:bidi="ar-SA"/>
      </w:rPr>
    </w:lvl>
    <w:lvl w:ilvl="5" w:tplc="C24ECF6E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6D06EC0A">
      <w:numFmt w:val="bullet"/>
      <w:lvlText w:val="•"/>
      <w:lvlJc w:val="left"/>
      <w:pPr>
        <w:ind w:left="6227" w:hanging="255"/>
      </w:pPr>
      <w:rPr>
        <w:rFonts w:hint="default"/>
        <w:lang w:val="ru-RU" w:eastAsia="en-US" w:bidi="ar-SA"/>
      </w:rPr>
    </w:lvl>
    <w:lvl w:ilvl="7" w:tplc="DBF04A06">
      <w:numFmt w:val="bullet"/>
      <w:lvlText w:val="•"/>
      <w:lvlJc w:val="left"/>
      <w:pPr>
        <w:ind w:left="7242" w:hanging="255"/>
      </w:pPr>
      <w:rPr>
        <w:rFonts w:hint="default"/>
        <w:lang w:val="ru-RU" w:eastAsia="en-US" w:bidi="ar-SA"/>
      </w:rPr>
    </w:lvl>
    <w:lvl w:ilvl="8" w:tplc="2436884A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4"/>
    <w:rsid w:val="00133657"/>
    <w:rsid w:val="00B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6CCB-B73D-44DB-AD80-54ED342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11E4"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1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11E4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11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11E4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HP Inc.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2023-10-26T12:58:00Z</dcterms:created>
  <dcterms:modified xsi:type="dcterms:W3CDTF">2023-10-26T12:58:00Z</dcterms:modified>
</cp:coreProperties>
</file>