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8A" w:rsidRDefault="00B505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</w:p>
    <w:p w:rsidR="001F648A" w:rsidRDefault="00B505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1F648A" w:rsidRDefault="00B505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</w:t>
      </w:r>
      <w:r w:rsidRPr="00B505F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.01.202</w:t>
      </w:r>
      <w:r w:rsidRPr="00B505F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№ 22 </w:t>
      </w:r>
    </w:p>
    <w:p w:rsidR="001F648A" w:rsidRDefault="001F64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F648A" w:rsidRDefault="00B505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 муниципальном конкурсе</w:t>
      </w:r>
    </w:p>
    <w:p w:rsidR="001F648A" w:rsidRDefault="00B505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"Педагог года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района"</w:t>
      </w:r>
    </w:p>
    <w:p w:rsidR="001F648A" w:rsidRDefault="001F648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</w:p>
    <w:p w:rsidR="001F648A" w:rsidRDefault="00B505F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I. Общие положения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Настоящее Положение определяет порядок проведения муниципального конкурса "Педагог года </w:t>
      </w:r>
      <w:proofErr w:type="spellStart"/>
      <w:r>
        <w:rPr>
          <w:spacing w:val="2"/>
          <w:sz w:val="28"/>
          <w:szCs w:val="28"/>
        </w:rPr>
        <w:t>Собинского</w:t>
      </w:r>
      <w:proofErr w:type="spellEnd"/>
      <w:r>
        <w:rPr>
          <w:spacing w:val="2"/>
          <w:sz w:val="28"/>
          <w:szCs w:val="28"/>
        </w:rPr>
        <w:t xml:space="preserve"> района" (далее - конкурс), место, сроки, требования к составу участников и жюри конкурса, представлению материалов, конкурсные мероприятия, включая отбор лауреатов и победителей конкурса, а также финансирование конкурса.</w:t>
      </w:r>
    </w:p>
    <w:p w:rsidR="001F648A" w:rsidRDefault="001F648A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proofErr w:type="gramStart"/>
      <w:r>
        <w:rPr>
          <w:spacing w:val="2"/>
          <w:sz w:val="28"/>
          <w:szCs w:val="28"/>
        </w:rPr>
        <w:t>2.Организаторами</w:t>
      </w:r>
      <w:proofErr w:type="gramEnd"/>
      <w:r>
        <w:rPr>
          <w:spacing w:val="2"/>
          <w:sz w:val="28"/>
          <w:szCs w:val="28"/>
        </w:rPr>
        <w:t xml:space="preserve"> конк</w:t>
      </w:r>
      <w:r>
        <w:rPr>
          <w:spacing w:val="2"/>
          <w:sz w:val="28"/>
          <w:szCs w:val="28"/>
        </w:rPr>
        <w:t xml:space="preserve">урса являются управление образования администрации </w:t>
      </w:r>
      <w:proofErr w:type="spellStart"/>
      <w:r>
        <w:rPr>
          <w:spacing w:val="2"/>
          <w:sz w:val="28"/>
          <w:szCs w:val="28"/>
        </w:rPr>
        <w:t>Собинского</w:t>
      </w:r>
      <w:proofErr w:type="spellEnd"/>
      <w:r>
        <w:rPr>
          <w:spacing w:val="2"/>
          <w:sz w:val="28"/>
          <w:szCs w:val="28"/>
        </w:rPr>
        <w:t xml:space="preserve"> района и районная профсоюзная организация (далее - организаторы конкурса).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1.3. Конкурс проводится с целью выявления талантливых педагогов, их поддержки и поощрения; повышения социального стату</w:t>
      </w:r>
      <w:r>
        <w:rPr>
          <w:spacing w:val="2"/>
          <w:sz w:val="28"/>
          <w:szCs w:val="28"/>
        </w:rPr>
        <w:t xml:space="preserve">са педагогов и престижа педагогического труда, распространения инновационного педагогического опыта лучших педагогов </w:t>
      </w:r>
      <w:proofErr w:type="spellStart"/>
      <w:r>
        <w:rPr>
          <w:spacing w:val="2"/>
          <w:sz w:val="28"/>
          <w:szCs w:val="28"/>
        </w:rPr>
        <w:t>Собинского</w:t>
      </w:r>
      <w:proofErr w:type="spellEnd"/>
      <w:r>
        <w:rPr>
          <w:spacing w:val="2"/>
          <w:sz w:val="28"/>
          <w:szCs w:val="28"/>
        </w:rPr>
        <w:t xml:space="preserve"> района. </w:t>
      </w:r>
    </w:p>
    <w:p w:rsidR="001F648A" w:rsidRDefault="001F648A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1.4.Конкурс направлен на развитие профессиональной компетентности педагогических работников по обновлению содержания о</w:t>
      </w:r>
      <w:r>
        <w:rPr>
          <w:spacing w:val="2"/>
          <w:sz w:val="28"/>
          <w:szCs w:val="28"/>
        </w:rPr>
        <w:t>бразования с учетом федеральных государственный образовательных стандартов и </w:t>
      </w:r>
      <w:hyperlink r:id="rId4">
        <w:r>
          <w:rPr>
            <w:rStyle w:val="a3"/>
            <w:rFonts w:eastAsiaTheme="majorEastAsia"/>
            <w:color w:val="auto"/>
            <w:spacing w:val="2"/>
            <w:sz w:val="28"/>
            <w:szCs w:val="28"/>
          </w:rPr>
          <w:t>Федерального закона от 29.12.2012 N 273-ФЗ "Об образовании в Российской Федерации"</w:t>
        </w:r>
      </w:hyperlink>
      <w:r>
        <w:rPr>
          <w:spacing w:val="2"/>
          <w:sz w:val="28"/>
          <w:szCs w:val="28"/>
        </w:rPr>
        <w:t xml:space="preserve">, поддержку инновационных технологий в </w:t>
      </w:r>
      <w:r>
        <w:rPr>
          <w:spacing w:val="2"/>
          <w:sz w:val="28"/>
          <w:szCs w:val="28"/>
        </w:rPr>
        <w:t>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1.5. Конкурс проводится </w:t>
      </w:r>
      <w:r>
        <w:rPr>
          <w:b/>
          <w:spacing w:val="2"/>
          <w:sz w:val="28"/>
          <w:szCs w:val="28"/>
        </w:rPr>
        <w:t>в феврале – апреле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202</w:t>
      </w:r>
      <w:r w:rsidRPr="00B505FD">
        <w:rPr>
          <w:b/>
          <w:spacing w:val="2"/>
          <w:sz w:val="28"/>
          <w:szCs w:val="28"/>
        </w:rPr>
        <w:t>4</w:t>
      </w:r>
      <w:r>
        <w:rPr>
          <w:b/>
          <w:spacing w:val="2"/>
          <w:sz w:val="28"/>
          <w:szCs w:val="28"/>
        </w:rPr>
        <w:t xml:space="preserve"> года</w:t>
      </w:r>
      <w:r>
        <w:rPr>
          <w:spacing w:val="2"/>
          <w:sz w:val="28"/>
          <w:szCs w:val="28"/>
        </w:rPr>
        <w:t>.</w:t>
      </w:r>
    </w:p>
    <w:p w:rsidR="001F648A" w:rsidRDefault="001F648A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1.6. Участниками конкурса являются педагоги, в </w:t>
      </w:r>
      <w:proofErr w:type="spellStart"/>
      <w:r>
        <w:rPr>
          <w:spacing w:val="2"/>
          <w:sz w:val="28"/>
          <w:szCs w:val="28"/>
        </w:rPr>
        <w:t>т.ч</w:t>
      </w:r>
      <w:proofErr w:type="spellEnd"/>
      <w:r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победители </w:t>
      </w:r>
      <w:proofErr w:type="gramStart"/>
      <w:r>
        <w:rPr>
          <w:spacing w:val="2"/>
          <w:sz w:val="28"/>
          <w:szCs w:val="28"/>
        </w:rPr>
        <w:t>внутриучрежденческих  конкурсов</w:t>
      </w:r>
      <w:proofErr w:type="gramEnd"/>
      <w:r>
        <w:rPr>
          <w:spacing w:val="2"/>
          <w:sz w:val="28"/>
          <w:szCs w:val="28"/>
        </w:rPr>
        <w:t xml:space="preserve"> "Учитель года" и "Педагог года", а также педагогические работники общеобразовательных организаций, организаций дополнительного образования детей и дошкольных образовательных организаций со стажем педагогической ра</w:t>
      </w:r>
      <w:r>
        <w:rPr>
          <w:spacing w:val="2"/>
          <w:sz w:val="28"/>
          <w:szCs w:val="28"/>
        </w:rPr>
        <w:t xml:space="preserve">боты </w:t>
      </w:r>
      <w:r>
        <w:rPr>
          <w:spacing w:val="2"/>
          <w:sz w:val="28"/>
          <w:szCs w:val="28"/>
          <w:u w:val="single"/>
        </w:rPr>
        <w:t>не менее трех лет</w:t>
      </w:r>
      <w:r>
        <w:rPr>
          <w:spacing w:val="2"/>
          <w:sz w:val="28"/>
          <w:szCs w:val="28"/>
        </w:rPr>
        <w:t>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1.7. Участников конкурса выдвигает образовательная организация, а также возможно самовыдвижение.</w:t>
      </w:r>
    </w:p>
    <w:p w:rsidR="001F648A" w:rsidRDefault="001F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8A" w:rsidRDefault="00B505F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lastRenderedPageBreak/>
        <w:t>II. Организация и проведение конкурса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Для организации и проведения конкурса организаторами конкурса создается оргкомитет. </w:t>
      </w:r>
      <w:r>
        <w:rPr>
          <w:spacing w:val="2"/>
          <w:sz w:val="28"/>
          <w:szCs w:val="28"/>
        </w:rPr>
        <w:t>Оргкомитет состоит из председателя, заместителя председателя, ответственного секретаря и членов.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2.2. Полномочия оргкомитета: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проведение работы по привлечению к участию в конкурсе творчески работающих педагогов образовательных организаций;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определен</w:t>
      </w:r>
      <w:r>
        <w:rPr>
          <w:spacing w:val="2"/>
          <w:sz w:val="28"/>
          <w:szCs w:val="28"/>
        </w:rPr>
        <w:t>ие порядка, содержания, формы, места, времени проведения этапов конкурса согласно настоящему Положению;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внесение предложений организаторам конкурса о составе жюри и порядке его работы;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формирование творческой группы для проведения конкурса (сценарист</w:t>
      </w:r>
      <w:r>
        <w:rPr>
          <w:spacing w:val="2"/>
          <w:sz w:val="28"/>
          <w:szCs w:val="28"/>
        </w:rPr>
        <w:t>ов, художников, режиссера и т.д.);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организация широкого освещения всех этапов конкурса в средствах массовой информации;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привлечение спонсорских, благотворительных и иных дополнительных источников финансирования конкурса;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обеспечение подготовки и п</w:t>
      </w:r>
      <w:r>
        <w:rPr>
          <w:spacing w:val="2"/>
          <w:sz w:val="28"/>
          <w:szCs w:val="28"/>
        </w:rPr>
        <w:t xml:space="preserve">редставления кандидата от </w:t>
      </w:r>
      <w:proofErr w:type="spellStart"/>
      <w:r>
        <w:rPr>
          <w:spacing w:val="2"/>
          <w:sz w:val="28"/>
          <w:szCs w:val="28"/>
        </w:rPr>
        <w:t>Собинского</w:t>
      </w:r>
      <w:proofErr w:type="spell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района  для</w:t>
      </w:r>
      <w:proofErr w:type="gramEnd"/>
      <w:r>
        <w:rPr>
          <w:spacing w:val="2"/>
          <w:sz w:val="28"/>
          <w:szCs w:val="28"/>
        </w:rPr>
        <w:t xml:space="preserve"> участия в областных конкурсах "Педагог года Владимирской области»  и других профессиональных конкурсов.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2.3. Заседание оргкомитета считается правомочным, если на нем присутствуют 2/3 его членов.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 Решен</w:t>
      </w:r>
      <w:r>
        <w:rPr>
          <w:spacing w:val="2"/>
          <w:sz w:val="28"/>
          <w:szCs w:val="28"/>
        </w:rPr>
        <w:t>ие оргкомитета считается принятым, если за него проголосовало больше половины присутствующих на заседании членов оргкомитета.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2.5. Решение оргкомитета оформляется протоколом за подписью председателя оргкомитета и секретаря оргкомитета. В случае отсутствия</w:t>
      </w:r>
      <w:r>
        <w:rPr>
          <w:spacing w:val="2"/>
          <w:sz w:val="28"/>
          <w:szCs w:val="28"/>
        </w:rPr>
        <w:t xml:space="preserve"> председателя оргкомитета протоколы подписывает заместитель председателя оргкомитета.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2.6. Секретарь готовит заседания оргкомитета, осуществляет оперативную связь с участниками и образовательными организациями, ведет делопроизводство, архив.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2.7. В целях</w:t>
      </w:r>
      <w:r>
        <w:rPr>
          <w:spacing w:val="2"/>
          <w:sz w:val="28"/>
          <w:szCs w:val="28"/>
        </w:rPr>
        <w:t xml:space="preserve"> профессиональной оценки деятельности участников конкурса по </w:t>
      </w:r>
      <w:r>
        <w:rPr>
          <w:spacing w:val="2"/>
          <w:sz w:val="28"/>
          <w:szCs w:val="28"/>
        </w:rPr>
        <w:lastRenderedPageBreak/>
        <w:t xml:space="preserve">предложению оргкомитета создается жюри, состав которого утверждается приказом </w:t>
      </w:r>
      <w:proofErr w:type="gramStart"/>
      <w:r>
        <w:rPr>
          <w:spacing w:val="2"/>
          <w:sz w:val="28"/>
          <w:szCs w:val="28"/>
        </w:rPr>
        <w:t>управления  образования</w:t>
      </w:r>
      <w:proofErr w:type="gramEnd"/>
      <w:r>
        <w:rPr>
          <w:spacing w:val="2"/>
          <w:sz w:val="28"/>
          <w:szCs w:val="28"/>
        </w:rPr>
        <w:t>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2.8. Основным принципом формирования жюри является включение в его состав известных и автор</w:t>
      </w:r>
      <w:r>
        <w:rPr>
          <w:spacing w:val="2"/>
          <w:sz w:val="28"/>
          <w:szCs w:val="28"/>
        </w:rPr>
        <w:t xml:space="preserve">итетных в педагогическом сообществе экспертов в области </w:t>
      </w:r>
      <w:proofErr w:type="gramStart"/>
      <w:r>
        <w:rPr>
          <w:spacing w:val="2"/>
          <w:sz w:val="28"/>
          <w:szCs w:val="28"/>
        </w:rPr>
        <w:t>образования;  деятелей</w:t>
      </w:r>
      <w:proofErr w:type="gramEnd"/>
      <w:r>
        <w:rPr>
          <w:spacing w:val="2"/>
          <w:sz w:val="28"/>
          <w:szCs w:val="28"/>
        </w:rPr>
        <w:t xml:space="preserve"> искусства, культуры и науки, представителей общественности.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2.9. Для участия в конкурсе в оргкомитет направляются следующие материалы: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- представление по форме согласно </w:t>
      </w:r>
      <w:r>
        <w:rPr>
          <w:spacing w:val="2"/>
          <w:sz w:val="28"/>
          <w:szCs w:val="28"/>
        </w:rPr>
        <w:t>приложению № 1 к настоящему Положению (кроме самовыдвиженцев);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- выписка из протокола </w:t>
      </w:r>
      <w:proofErr w:type="gramStart"/>
      <w:r>
        <w:rPr>
          <w:spacing w:val="2"/>
          <w:sz w:val="28"/>
          <w:szCs w:val="28"/>
        </w:rPr>
        <w:t>заседания  оргкомитета</w:t>
      </w:r>
      <w:proofErr w:type="gramEnd"/>
      <w:r>
        <w:rPr>
          <w:spacing w:val="2"/>
          <w:sz w:val="28"/>
          <w:szCs w:val="28"/>
        </w:rPr>
        <w:t xml:space="preserve"> образовательной организации  о выдвижении кандидатур на конкурс (кроме самовыдвиженцев);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заявление участника конкурса по форме согласно приложе</w:t>
      </w:r>
      <w:r>
        <w:rPr>
          <w:spacing w:val="2"/>
          <w:sz w:val="28"/>
          <w:szCs w:val="28"/>
        </w:rPr>
        <w:t>нию № 2 к настоящему Положению;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информационная карта участника конкурса по форме согласно приложению № 3 к настоящему Положению;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описание собственного инновационного опыта;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сочинение-эссе "Моя педагогическая философия";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- цветные фотографии (9 x </w:t>
      </w:r>
      <w:r>
        <w:rPr>
          <w:spacing w:val="2"/>
          <w:sz w:val="28"/>
          <w:szCs w:val="28"/>
        </w:rPr>
        <w:t>13): портрет учителя и жанровая цветная фотография с урока или внеклассного мероприятия (по желанию).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2.10. Прием материалов осуществляется секретарь </w:t>
      </w:r>
      <w:proofErr w:type="gramStart"/>
      <w:r>
        <w:rPr>
          <w:spacing w:val="2"/>
          <w:sz w:val="28"/>
          <w:szCs w:val="28"/>
        </w:rPr>
        <w:t>оргкомитета  до</w:t>
      </w:r>
      <w:proofErr w:type="gramEnd"/>
      <w:r>
        <w:rPr>
          <w:spacing w:val="2"/>
          <w:sz w:val="28"/>
          <w:szCs w:val="28"/>
        </w:rPr>
        <w:t xml:space="preserve"> 28 февраля 2023 года.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2.11. Материалы, представленные на конкурс, не возвращаются.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2.12</w:t>
      </w:r>
      <w:r>
        <w:rPr>
          <w:spacing w:val="2"/>
          <w:sz w:val="28"/>
          <w:szCs w:val="28"/>
        </w:rPr>
        <w:t>. Конкурс проводится в 2 тура. В ходе первого (заочного) тура жюри осуществляет экспертизу представленных материалов и отбор участников второго (очного) тура.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2.13. Конкурсные задания второго тура: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представление инновационного опыта работы;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сочинени</w:t>
      </w:r>
      <w:r>
        <w:rPr>
          <w:spacing w:val="2"/>
          <w:sz w:val="28"/>
          <w:szCs w:val="28"/>
        </w:rPr>
        <w:t>е-эссе "Моя педагогическая философия";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- проведение урока или учебного занятия в соответствии с прохождением программы на момент конкурсного испытания (класс выбирает сам участник);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проведение мастер-класса.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2.14. При оценке конкурсных материалов и вы</w:t>
      </w:r>
      <w:r>
        <w:rPr>
          <w:spacing w:val="2"/>
          <w:sz w:val="28"/>
          <w:szCs w:val="28"/>
        </w:rPr>
        <w:t>ступлений жюри руководствуется следующими критериями: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Эссе: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-четкость и убедительность авторских позиций,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-наличие ведущей идеи,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-общая эрудиция автора,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-выдержанность стиля, оригинальность изложения.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Презентация педагогического опыта</w:t>
      </w:r>
      <w:r>
        <w:rPr>
          <w:spacing w:val="2"/>
          <w:sz w:val="28"/>
          <w:szCs w:val="28"/>
        </w:rPr>
        <w:t>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-актуальность пробле</w:t>
      </w:r>
      <w:r>
        <w:rPr>
          <w:spacing w:val="2"/>
          <w:sz w:val="28"/>
          <w:szCs w:val="28"/>
        </w:rPr>
        <w:t>мы,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-новизна и аргументированность авторской идеи,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-направленность опыта на формирование </w:t>
      </w:r>
      <w:proofErr w:type="spellStart"/>
      <w:r>
        <w:rPr>
          <w:spacing w:val="2"/>
          <w:sz w:val="28"/>
          <w:szCs w:val="28"/>
        </w:rPr>
        <w:t>метапредметных</w:t>
      </w:r>
      <w:proofErr w:type="spellEnd"/>
      <w:r>
        <w:rPr>
          <w:spacing w:val="2"/>
          <w:sz w:val="28"/>
          <w:szCs w:val="28"/>
        </w:rPr>
        <w:t xml:space="preserve"> знаний,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-социализирующий эффект опыта,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-возможность распространения и внедрения технологии,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-системный характер опыта,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-культура презентации.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Урок//заня</w:t>
      </w:r>
      <w:r>
        <w:rPr>
          <w:spacing w:val="2"/>
          <w:sz w:val="28"/>
          <w:szCs w:val="28"/>
          <w:u w:val="single"/>
        </w:rPr>
        <w:t>тие</w:t>
      </w:r>
      <w:r>
        <w:rPr>
          <w:spacing w:val="2"/>
          <w:sz w:val="28"/>
          <w:szCs w:val="28"/>
        </w:rPr>
        <w:t>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-глубина раскрытия темы,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-оригинальность методических приемов,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-умение организовать использование учащимися разных типов и видов источников знаний,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-умение организовать взаимодействие учащихся между собой,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-умение создавать и поддерживать высокий </w:t>
      </w:r>
      <w:r>
        <w:rPr>
          <w:spacing w:val="2"/>
          <w:sz w:val="28"/>
          <w:szCs w:val="28"/>
        </w:rPr>
        <w:t>уровень мотивации и высокую интенсивность деятельности учащихся,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-стиль взаимодействия с учащимися,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-глубина и точность анализа учебного занятия и рефлексия своей деятельности.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Мастер-класс: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-профессиональная значимость предлагаемой темы,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-общая культура и</w:t>
      </w:r>
      <w:r>
        <w:rPr>
          <w:spacing w:val="2"/>
          <w:sz w:val="28"/>
          <w:szCs w:val="28"/>
        </w:rPr>
        <w:t xml:space="preserve"> эрудиция,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-глубина и оригинальность суждений,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-умение вести диалог,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-новизна предлагаемого материала.</w:t>
      </w:r>
      <w:r>
        <w:rPr>
          <w:spacing w:val="2"/>
          <w:sz w:val="28"/>
          <w:szCs w:val="28"/>
        </w:rPr>
        <w:br/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2.15. Члены жюри оценивают конкурсные материалы и выступления по десятибалльной системе. Победителем конкурса является участник, набравший максимальное </w:t>
      </w:r>
      <w:r>
        <w:rPr>
          <w:spacing w:val="2"/>
          <w:sz w:val="28"/>
          <w:szCs w:val="28"/>
        </w:rPr>
        <w:t xml:space="preserve">количество баллов, полученных по итогам первого и второго туров. Лауреатами конкурса (по решению жюри) могут </w:t>
      </w:r>
      <w:r>
        <w:rPr>
          <w:spacing w:val="2"/>
          <w:sz w:val="28"/>
          <w:szCs w:val="28"/>
        </w:rPr>
        <w:lastRenderedPageBreak/>
        <w:t>стать следующие после победителя участники, не набравшие максимального количества баллов по итогам первого и второго туров.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2.16. Победитель и лау</w:t>
      </w:r>
      <w:r>
        <w:rPr>
          <w:spacing w:val="2"/>
          <w:sz w:val="28"/>
          <w:szCs w:val="28"/>
        </w:rPr>
        <w:t>реаты конкурса определяются в следующих номинациях: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"Сердце отдаю детям" (педагоги дополнительного образования);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"Педагог - исследователь";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"Педагог - новатор";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"Педагог - мастер";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«Педагогический дебют»;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"Педагог - воспитатель";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"Учитель-де</w:t>
      </w:r>
      <w:r>
        <w:rPr>
          <w:spacing w:val="2"/>
          <w:sz w:val="28"/>
          <w:szCs w:val="28"/>
        </w:rPr>
        <w:t>фектолог";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"Педагог-психолог".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2.17. Решение жюри принимается, если за него проголосовало не менее 2/3 состава жюри.</w:t>
      </w:r>
    </w:p>
    <w:p w:rsidR="001F648A" w:rsidRDefault="00B505F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III. Награждение лауреатов и победителей конкурса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3.1. Победителю и лауреатам вручаются дипломы и призы. </w:t>
      </w:r>
    </w:p>
    <w:p w:rsidR="001F648A" w:rsidRDefault="001F648A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Организаторы конкурса, </w:t>
      </w:r>
      <w:r>
        <w:rPr>
          <w:spacing w:val="2"/>
          <w:sz w:val="28"/>
          <w:szCs w:val="28"/>
        </w:rPr>
        <w:t>спонсоры, общественные организации и частные лица могут устанавливать свои индивидуальные призы участникам конкурса, которые должны быть заявлены в оргкомитет до начала финального этапа конкурса.</w:t>
      </w:r>
    </w:p>
    <w:p w:rsidR="001F648A" w:rsidRDefault="00B505F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IV. Финансирование конкурса</w:t>
      </w: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4.1. Финансирование конкурса ос</w:t>
      </w:r>
      <w:r>
        <w:rPr>
          <w:spacing w:val="2"/>
          <w:sz w:val="28"/>
          <w:szCs w:val="28"/>
        </w:rPr>
        <w:t>уществляется организаторами конкурса.</w:t>
      </w:r>
    </w:p>
    <w:p w:rsidR="001F648A" w:rsidRDefault="001F648A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F648A" w:rsidRDefault="00B505F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Для проведения конкурса допускается привлечение внебюджетных и спонсорских средств.</w:t>
      </w:r>
    </w:p>
    <w:p w:rsidR="001F648A" w:rsidRDefault="001F648A">
      <w:pPr>
        <w:pStyle w:val="formattext"/>
        <w:shd w:val="clear" w:color="auto" w:fill="FFFFFF"/>
        <w:spacing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F648A" w:rsidRDefault="001F648A">
      <w:pPr>
        <w:pStyle w:val="formattext"/>
        <w:shd w:val="clear" w:color="auto" w:fill="FFFFFF"/>
        <w:spacing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</w:p>
    <w:sectPr w:rsidR="001F64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8A"/>
    <w:rsid w:val="001F648A"/>
    <w:rsid w:val="00B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6864-A5DE-4131-9EAF-D84D5A0E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3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001E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0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001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001E3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formattext">
    <w:name w:val="formattext"/>
    <w:basedOn w:val="a"/>
    <w:qFormat/>
    <w:rsid w:val="00F001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D376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Otekina_N</dc:creator>
  <dc:description/>
  <cp:lastModifiedBy>user</cp:lastModifiedBy>
  <cp:revision>2</cp:revision>
  <cp:lastPrinted>2021-01-19T06:28:00Z</cp:lastPrinted>
  <dcterms:created xsi:type="dcterms:W3CDTF">2024-02-09T06:38:00Z</dcterms:created>
  <dcterms:modified xsi:type="dcterms:W3CDTF">2024-02-09T06:38:00Z</dcterms:modified>
  <dc:language>ru-RU</dc:language>
</cp:coreProperties>
</file>